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472" w:rsidRPr="008374E6" w:rsidRDefault="000C36C1">
      <w:pPr>
        <w:pStyle w:val="a4"/>
        <w:tabs>
          <w:tab w:val="left" w:pos="2977"/>
        </w:tabs>
        <w:jc w:val="right"/>
        <w:rPr>
          <w:rFonts w:ascii="PT Astra Serif" w:hAnsi="PT Astra Serif" w:cs="Times New Roman"/>
          <w:b w:val="0"/>
          <w:szCs w:val="28"/>
        </w:rPr>
      </w:pPr>
      <w:r w:rsidRPr="008374E6">
        <w:rPr>
          <w:rFonts w:ascii="PT Astra Serif" w:hAnsi="PT Astra Serif" w:cs="Times New Roman"/>
          <w:b w:val="0"/>
          <w:szCs w:val="28"/>
        </w:rPr>
        <w:t>ПРОЕКТ</w:t>
      </w:r>
    </w:p>
    <w:p w:rsidR="00735472" w:rsidRPr="008374E6" w:rsidRDefault="000C36C1">
      <w:pPr>
        <w:pStyle w:val="a4"/>
        <w:rPr>
          <w:rFonts w:ascii="PT Astra Serif" w:hAnsi="PT Astra Serif" w:cs="Times New Roman"/>
          <w:b w:val="0"/>
          <w:szCs w:val="28"/>
        </w:rPr>
      </w:pPr>
      <w:r w:rsidRPr="008374E6">
        <w:rPr>
          <w:rFonts w:ascii="PT Astra Serif" w:hAnsi="PT Astra Serif" w:cs="Times New Roman"/>
          <w:b w:val="0"/>
          <w:szCs w:val="28"/>
        </w:rPr>
        <w:t>ПРАВИТЕЛЬСТВО САРАТОВСКОЙ ОБЛАСТИ</w:t>
      </w:r>
    </w:p>
    <w:p w:rsidR="00735472" w:rsidRPr="008374E6" w:rsidRDefault="00735472">
      <w:pPr>
        <w:jc w:val="center"/>
        <w:rPr>
          <w:rFonts w:ascii="PT Astra Serif" w:hAnsi="PT Astra Serif"/>
          <w:bCs/>
          <w:sz w:val="28"/>
          <w:szCs w:val="28"/>
        </w:rPr>
      </w:pPr>
    </w:p>
    <w:p w:rsidR="00735472" w:rsidRPr="008374E6" w:rsidRDefault="000C36C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374E6">
        <w:rPr>
          <w:rFonts w:ascii="PT Astra Serif" w:hAnsi="PT Astra Serif"/>
          <w:b/>
          <w:bCs/>
          <w:sz w:val="28"/>
          <w:szCs w:val="28"/>
        </w:rPr>
        <w:t>ПОСТАНОВЛЕНИЕ</w:t>
      </w:r>
    </w:p>
    <w:p w:rsidR="00735472" w:rsidRPr="008374E6" w:rsidRDefault="0073547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735472" w:rsidRPr="008374E6" w:rsidRDefault="0073547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735472" w:rsidRPr="008374E6" w:rsidRDefault="0073547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735472" w:rsidRPr="008374E6" w:rsidRDefault="0073547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735472" w:rsidRPr="008374E6" w:rsidRDefault="0073547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735472" w:rsidRPr="008374E6" w:rsidRDefault="0073547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93619F" w:rsidRDefault="008374E6" w:rsidP="0093619F">
      <w:pPr>
        <w:shd w:val="clear" w:color="auto" w:fill="FFFFFF"/>
        <w:spacing w:line="228" w:lineRule="auto"/>
        <w:ind w:right="4145"/>
        <w:rPr>
          <w:rFonts w:ascii="PT Astra Serif" w:hAnsi="PT Astra Serif"/>
          <w:b/>
          <w:sz w:val="28"/>
          <w:szCs w:val="28"/>
        </w:rPr>
      </w:pPr>
      <w:r w:rsidRPr="008374E6">
        <w:rPr>
          <w:rFonts w:ascii="PT Astra Serif" w:hAnsi="PT Astra Serif"/>
          <w:b/>
          <w:sz w:val="28"/>
          <w:szCs w:val="28"/>
        </w:rPr>
        <w:t>О внесении изменени</w:t>
      </w:r>
      <w:r w:rsidR="0093619F">
        <w:rPr>
          <w:rFonts w:ascii="PT Astra Serif" w:hAnsi="PT Astra Serif"/>
          <w:b/>
          <w:sz w:val="28"/>
          <w:szCs w:val="28"/>
        </w:rPr>
        <w:t>я</w:t>
      </w:r>
      <w:r w:rsidRPr="008374E6">
        <w:rPr>
          <w:rFonts w:ascii="PT Astra Serif" w:hAnsi="PT Astra Serif"/>
          <w:b/>
          <w:sz w:val="28"/>
          <w:szCs w:val="28"/>
        </w:rPr>
        <w:t xml:space="preserve"> в </w:t>
      </w:r>
      <w:r w:rsidR="0093619F" w:rsidRPr="0093619F">
        <w:rPr>
          <w:rFonts w:ascii="PT Astra Serif" w:hAnsi="PT Astra Serif"/>
          <w:b/>
          <w:sz w:val="28"/>
          <w:szCs w:val="28"/>
        </w:rPr>
        <w:t>постановление Правительства Саратовской области</w:t>
      </w:r>
    </w:p>
    <w:p w:rsidR="00735472" w:rsidRPr="00C448DD" w:rsidRDefault="0093619F" w:rsidP="0093619F">
      <w:pPr>
        <w:shd w:val="clear" w:color="auto" w:fill="FFFFFF"/>
        <w:spacing w:line="228" w:lineRule="auto"/>
        <w:ind w:right="4145"/>
        <w:rPr>
          <w:rFonts w:ascii="PT Astra Serif" w:hAnsi="PT Astra Serif"/>
          <w:b/>
          <w:sz w:val="28"/>
          <w:szCs w:val="28"/>
        </w:rPr>
      </w:pPr>
      <w:r w:rsidRPr="0093619F">
        <w:rPr>
          <w:rFonts w:ascii="PT Astra Serif" w:hAnsi="PT Astra Serif"/>
          <w:b/>
          <w:sz w:val="28"/>
          <w:szCs w:val="28"/>
        </w:rPr>
        <w:t>от 22 ноября 2019 года № 820-П</w:t>
      </w:r>
    </w:p>
    <w:p w:rsidR="008374E6" w:rsidRPr="00C448DD" w:rsidRDefault="008374E6" w:rsidP="008374E6">
      <w:pPr>
        <w:shd w:val="clear" w:color="auto" w:fill="FFFFFF"/>
        <w:spacing w:line="228" w:lineRule="auto"/>
        <w:ind w:right="4145"/>
        <w:rPr>
          <w:rFonts w:ascii="PT Astra Serif" w:hAnsi="PT Astra Serif"/>
          <w:b/>
          <w:spacing w:val="-4"/>
          <w:sz w:val="28"/>
          <w:szCs w:val="28"/>
        </w:rPr>
      </w:pPr>
    </w:p>
    <w:p w:rsidR="00735472" w:rsidRPr="00593797" w:rsidRDefault="008374E6" w:rsidP="00593797">
      <w:pPr>
        <w:ind w:firstLine="709"/>
        <w:jc w:val="both"/>
        <w:rPr>
          <w:rFonts w:ascii="PT Astra Serif" w:eastAsia="Times New Roman" w:hAnsi="PT Astra Serif"/>
          <w:sz w:val="28"/>
          <w:szCs w:val="28"/>
        </w:rPr>
      </w:pPr>
      <w:r w:rsidRPr="00593797">
        <w:rPr>
          <w:rFonts w:ascii="PT Astra Serif" w:eastAsia="Times New Roman" w:hAnsi="PT Astra Serif"/>
          <w:sz w:val="28"/>
          <w:szCs w:val="28"/>
        </w:rPr>
        <w:t>Н</w:t>
      </w:r>
      <w:r w:rsidR="000C36C1" w:rsidRPr="00593797">
        <w:rPr>
          <w:rFonts w:ascii="PT Astra Serif" w:eastAsia="Times New Roman" w:hAnsi="PT Astra Serif"/>
          <w:sz w:val="28"/>
          <w:szCs w:val="28"/>
        </w:rPr>
        <w:t xml:space="preserve">а основании </w:t>
      </w:r>
      <w:hyperlink r:id="rId9" w:tooltip="consultantplus://offline/ref=813C6C1CC7DD8AC9571E3DD557CBA2117B30142F988D0590CFD8070BC9198AAC288594A409BC3519FB97D36756D84D54BC2B37DD6AB45344C1B06E9CvEj8G" w:history="1">
        <w:r w:rsidR="000C36C1" w:rsidRPr="00593797">
          <w:rPr>
            <w:rFonts w:ascii="PT Astra Serif" w:eastAsia="Times New Roman" w:hAnsi="PT Astra Serif"/>
            <w:sz w:val="28"/>
            <w:szCs w:val="28"/>
          </w:rPr>
          <w:t>Устава</w:t>
        </w:r>
      </w:hyperlink>
      <w:r w:rsidR="000C36C1" w:rsidRPr="00593797">
        <w:rPr>
          <w:rFonts w:ascii="PT Astra Serif" w:eastAsia="Times New Roman" w:hAnsi="PT Astra Serif"/>
          <w:sz w:val="28"/>
          <w:szCs w:val="28"/>
        </w:rPr>
        <w:t xml:space="preserve"> (Основного Закона) Саратовской области Правительство Саратовской области ПОСТАНОВЛЯЕТ:</w:t>
      </w:r>
    </w:p>
    <w:p w:rsidR="00E9165B" w:rsidRDefault="008374E6" w:rsidP="00E9165B">
      <w:pPr>
        <w:shd w:val="clear" w:color="auto" w:fill="FFFFFF"/>
        <w:ind w:right="-1" w:firstLine="709"/>
        <w:jc w:val="both"/>
        <w:rPr>
          <w:rFonts w:ascii="PT Astra Serif" w:eastAsia="Times New Roman" w:hAnsi="PT Astra Serif"/>
          <w:sz w:val="28"/>
          <w:szCs w:val="28"/>
        </w:rPr>
      </w:pPr>
      <w:r w:rsidRPr="00593797">
        <w:rPr>
          <w:rFonts w:ascii="PT Astra Serif" w:eastAsia="Times New Roman" w:hAnsi="PT Astra Serif"/>
          <w:sz w:val="28"/>
          <w:szCs w:val="28"/>
        </w:rPr>
        <w:t>1. </w:t>
      </w:r>
      <w:proofErr w:type="gramStart"/>
      <w:r w:rsidR="0065764B" w:rsidRPr="00593797">
        <w:rPr>
          <w:rFonts w:ascii="PT Astra Serif" w:hAnsi="PT Astra Serif" w:cs="PT Astra Serif"/>
          <w:sz w:val="28"/>
          <w:szCs w:val="28"/>
        </w:rPr>
        <w:t xml:space="preserve">Внести в </w:t>
      </w:r>
      <w:hyperlink r:id="rId10" w:history="1">
        <w:r w:rsidR="0065764B" w:rsidRPr="00593797">
          <w:rPr>
            <w:rFonts w:ascii="PT Astra Serif" w:hAnsi="PT Astra Serif" w:cs="PT Astra Serif"/>
            <w:color w:val="000000" w:themeColor="text1"/>
            <w:sz w:val="28"/>
            <w:szCs w:val="28"/>
          </w:rPr>
          <w:t>постановление</w:t>
        </w:r>
      </w:hyperlink>
      <w:r w:rsidR="0065764B" w:rsidRPr="00593797">
        <w:rPr>
          <w:rFonts w:ascii="PT Astra Serif" w:hAnsi="PT Astra Serif" w:cs="PT Astra Serif"/>
          <w:color w:val="000000" w:themeColor="text1"/>
          <w:sz w:val="28"/>
          <w:szCs w:val="28"/>
        </w:rPr>
        <w:t xml:space="preserve"> </w:t>
      </w:r>
      <w:r w:rsidR="0065764B" w:rsidRPr="00593797">
        <w:rPr>
          <w:rFonts w:ascii="PT Astra Serif" w:hAnsi="PT Astra Serif" w:cs="PT Astra Serif"/>
          <w:sz w:val="28"/>
          <w:szCs w:val="28"/>
        </w:rPr>
        <w:t>Правительства Саратовской области от 22</w:t>
      </w:r>
      <w:r w:rsidR="00593797" w:rsidRPr="00593797">
        <w:rPr>
          <w:rFonts w:ascii="PT Astra Serif" w:hAnsi="PT Astra Serif" w:cs="PT Astra Serif"/>
          <w:sz w:val="28"/>
          <w:szCs w:val="28"/>
        </w:rPr>
        <w:t> </w:t>
      </w:r>
      <w:r w:rsidR="0065764B" w:rsidRPr="00593797">
        <w:rPr>
          <w:rFonts w:ascii="PT Astra Serif" w:hAnsi="PT Astra Serif" w:cs="PT Astra Serif"/>
          <w:sz w:val="28"/>
          <w:szCs w:val="28"/>
        </w:rPr>
        <w:t xml:space="preserve">ноября 2019 года № 820-П «О порядке определения и установления предельного уровня </w:t>
      </w:r>
      <w:proofErr w:type="spellStart"/>
      <w:r w:rsidR="0065764B" w:rsidRPr="00593797">
        <w:rPr>
          <w:rFonts w:ascii="PT Astra Serif" w:hAnsi="PT Astra Serif" w:cs="PT Astra Serif"/>
          <w:sz w:val="28"/>
          <w:szCs w:val="28"/>
        </w:rPr>
        <w:t>софинансирования</w:t>
      </w:r>
      <w:proofErr w:type="spellEnd"/>
      <w:r w:rsidR="0065764B" w:rsidRPr="00593797">
        <w:rPr>
          <w:rFonts w:ascii="PT Astra Serif" w:hAnsi="PT Astra Serif" w:cs="PT Astra Serif"/>
          <w:sz w:val="28"/>
          <w:szCs w:val="28"/>
        </w:rPr>
        <w:t xml:space="preserve"> Саратовской областью (в процентах) объема расходного обязательства муниципального образования Саратовской области» </w:t>
      </w:r>
      <w:r w:rsidR="00E9165B">
        <w:rPr>
          <w:rFonts w:ascii="PT Astra Serif" w:hAnsi="PT Astra Serif" w:cs="PT Astra Serif"/>
          <w:sz w:val="28"/>
          <w:szCs w:val="28"/>
        </w:rPr>
        <w:t xml:space="preserve">изменение, </w:t>
      </w:r>
      <w:r w:rsidR="00E9165B">
        <w:rPr>
          <w:rFonts w:ascii="PT Astra Serif" w:eastAsia="Times New Roman" w:hAnsi="PT Astra Serif"/>
          <w:sz w:val="28"/>
          <w:szCs w:val="28"/>
        </w:rPr>
        <w:t xml:space="preserve">изложив </w:t>
      </w:r>
      <w:r w:rsidR="008F0D54">
        <w:rPr>
          <w:rFonts w:ascii="PT Astra Serif" w:hAnsi="PT Astra Serif" w:cs="PT Astra Serif"/>
          <w:sz w:val="28"/>
          <w:szCs w:val="28"/>
        </w:rPr>
        <w:t>абзац втор</w:t>
      </w:r>
      <w:r w:rsidR="00E9165B">
        <w:rPr>
          <w:rFonts w:ascii="PT Astra Serif" w:hAnsi="PT Astra Serif" w:cs="PT Astra Serif"/>
          <w:sz w:val="28"/>
          <w:szCs w:val="28"/>
        </w:rPr>
        <w:t>ой</w:t>
      </w:r>
      <w:r w:rsidR="008F0D54">
        <w:rPr>
          <w:rFonts w:ascii="PT Astra Serif" w:hAnsi="PT Astra Serif" w:cs="PT Astra Serif"/>
          <w:sz w:val="28"/>
          <w:szCs w:val="28"/>
        </w:rPr>
        <w:t xml:space="preserve"> пункта 3</w:t>
      </w:r>
      <w:r w:rsidR="008F0D54" w:rsidRPr="008F0D54">
        <w:rPr>
          <w:rFonts w:ascii="PT Astra Serif" w:eastAsia="Times New Roman" w:hAnsi="PT Astra Serif"/>
          <w:sz w:val="28"/>
          <w:szCs w:val="28"/>
        </w:rPr>
        <w:t xml:space="preserve"> Положения о порядке определения и установления предельного уровня </w:t>
      </w:r>
      <w:proofErr w:type="spellStart"/>
      <w:r w:rsidR="008F0D54" w:rsidRPr="008F0D54">
        <w:rPr>
          <w:rFonts w:ascii="PT Astra Serif" w:eastAsia="Times New Roman" w:hAnsi="PT Astra Serif"/>
          <w:sz w:val="28"/>
          <w:szCs w:val="28"/>
        </w:rPr>
        <w:t>софинансирования</w:t>
      </w:r>
      <w:proofErr w:type="spellEnd"/>
      <w:r w:rsidR="008F0D54" w:rsidRPr="008F0D54">
        <w:rPr>
          <w:rFonts w:ascii="PT Astra Serif" w:eastAsia="Times New Roman" w:hAnsi="PT Astra Serif"/>
          <w:sz w:val="28"/>
          <w:szCs w:val="28"/>
        </w:rPr>
        <w:t xml:space="preserve"> Саратовской областью (в процентах) объема расходного обязательства муниципального образования Саратовской области</w:t>
      </w:r>
      <w:r w:rsidR="00E9165B">
        <w:rPr>
          <w:rFonts w:ascii="PT Astra Serif" w:eastAsia="Times New Roman" w:hAnsi="PT Astra Serif"/>
          <w:sz w:val="28"/>
          <w:szCs w:val="28"/>
        </w:rPr>
        <w:t xml:space="preserve"> в следующей редакции:</w:t>
      </w:r>
      <w:proofErr w:type="gramEnd"/>
    </w:p>
    <w:p w:rsidR="00E9165B" w:rsidRDefault="00E9165B" w:rsidP="00E9165B">
      <w:pPr>
        <w:shd w:val="clear" w:color="auto" w:fill="FFFFFF"/>
        <w:ind w:right="-1" w:firstLine="709"/>
        <w:jc w:val="both"/>
        <w:rPr>
          <w:rFonts w:ascii="PT Astra Serif" w:eastAsia="Times New Roman" w:hAnsi="PT Astra Serif"/>
          <w:sz w:val="28"/>
          <w:szCs w:val="28"/>
        </w:rPr>
      </w:pPr>
      <w:proofErr w:type="gramStart"/>
      <w:r>
        <w:rPr>
          <w:rFonts w:ascii="PT Astra Serif" w:eastAsia="Times New Roman" w:hAnsi="PT Astra Serif"/>
          <w:sz w:val="28"/>
          <w:szCs w:val="28"/>
        </w:rPr>
        <w:t>«</w:t>
      </w:r>
      <w:r w:rsidRPr="00E9165B">
        <w:rPr>
          <w:rFonts w:ascii="PT Astra Serif" w:eastAsia="Times New Roman" w:hAnsi="PT Astra Serif"/>
          <w:sz w:val="28"/>
          <w:szCs w:val="28"/>
        </w:rPr>
        <w:t xml:space="preserve">субсидий, предоставляемых из областного бюджета в целях </w:t>
      </w:r>
      <w:proofErr w:type="spellStart"/>
      <w:r w:rsidRPr="00E9165B">
        <w:rPr>
          <w:rFonts w:ascii="PT Astra Serif" w:eastAsia="Times New Roman" w:hAnsi="PT Astra Serif"/>
          <w:sz w:val="28"/>
          <w:szCs w:val="28"/>
        </w:rPr>
        <w:t>софинансирования</w:t>
      </w:r>
      <w:proofErr w:type="spellEnd"/>
      <w:r w:rsidRPr="00E9165B">
        <w:rPr>
          <w:rFonts w:ascii="PT Astra Serif" w:eastAsia="Times New Roman" w:hAnsi="PT Astra Serif"/>
          <w:sz w:val="28"/>
          <w:szCs w:val="28"/>
        </w:rPr>
        <w:t xml:space="preserve"> расходных обязательств муниципальных образований, воз</w:t>
      </w:r>
      <w:r w:rsidR="003E3C79">
        <w:rPr>
          <w:rFonts w:ascii="PT Astra Serif" w:eastAsia="Times New Roman" w:hAnsi="PT Astra Serif"/>
          <w:sz w:val="28"/>
          <w:szCs w:val="28"/>
        </w:rPr>
        <w:t>никших в рамках реализации Указов</w:t>
      </w:r>
      <w:r w:rsidRPr="00E9165B">
        <w:rPr>
          <w:rFonts w:ascii="PT Astra Serif" w:eastAsia="Times New Roman" w:hAnsi="PT Astra Serif"/>
          <w:sz w:val="28"/>
          <w:szCs w:val="28"/>
        </w:rPr>
        <w:t xml:space="preserve"> Президента Российской Федерации </w:t>
      </w:r>
      <w:r w:rsidR="003E3C79">
        <w:rPr>
          <w:rFonts w:ascii="PT Astra Serif" w:eastAsia="Times New Roman" w:hAnsi="PT Astra Serif"/>
          <w:sz w:val="28"/>
          <w:szCs w:val="28"/>
        </w:rPr>
        <w:t>от 7 мая 2018 года № 204 «</w:t>
      </w:r>
      <w:r w:rsidR="003E3C79" w:rsidRPr="003E3C79">
        <w:rPr>
          <w:rFonts w:ascii="PT Astra Serif" w:eastAsia="Times New Roman" w:hAnsi="PT Astra Serif"/>
          <w:sz w:val="28"/>
          <w:szCs w:val="28"/>
        </w:rPr>
        <w:t>О национальных целях и стратегических задачах развития Российской Ф</w:t>
      </w:r>
      <w:r w:rsidR="003E3C79">
        <w:rPr>
          <w:rFonts w:ascii="PT Astra Serif" w:eastAsia="Times New Roman" w:hAnsi="PT Astra Serif"/>
          <w:sz w:val="28"/>
          <w:szCs w:val="28"/>
        </w:rPr>
        <w:t>едерации на период до 2024 года»</w:t>
      </w:r>
      <w:r w:rsidR="003E3C79" w:rsidRPr="003E3C79">
        <w:rPr>
          <w:rFonts w:ascii="PT Astra Serif" w:eastAsia="Times New Roman" w:hAnsi="PT Astra Serif"/>
          <w:sz w:val="28"/>
          <w:szCs w:val="28"/>
        </w:rPr>
        <w:t xml:space="preserve"> </w:t>
      </w:r>
      <w:r w:rsidR="003E3C79">
        <w:rPr>
          <w:rFonts w:ascii="PT Astra Serif" w:eastAsia="Times New Roman" w:hAnsi="PT Astra Serif"/>
          <w:sz w:val="28"/>
          <w:szCs w:val="28"/>
        </w:rPr>
        <w:t>и</w:t>
      </w:r>
      <w:r w:rsidRPr="00E9165B">
        <w:rPr>
          <w:rFonts w:ascii="PT Astra Serif" w:eastAsia="Times New Roman" w:hAnsi="PT Astra Serif"/>
          <w:sz w:val="28"/>
          <w:szCs w:val="28"/>
        </w:rPr>
        <w:t xml:space="preserve"> 7 мая 2024 года № 309 «О национальных целях развития Российской Федерации на период до 2030 года и на перспективу</w:t>
      </w:r>
      <w:proofErr w:type="gramEnd"/>
      <w:r w:rsidRPr="00E9165B">
        <w:rPr>
          <w:rFonts w:ascii="PT Astra Serif" w:eastAsia="Times New Roman" w:hAnsi="PT Astra Serif"/>
          <w:sz w:val="28"/>
          <w:szCs w:val="28"/>
        </w:rPr>
        <w:t xml:space="preserve"> до 2036 года» (далее - Указ</w:t>
      </w:r>
      <w:r w:rsidR="003E3C79">
        <w:rPr>
          <w:rFonts w:ascii="PT Astra Serif" w:eastAsia="Times New Roman" w:hAnsi="PT Astra Serif"/>
          <w:sz w:val="28"/>
          <w:szCs w:val="28"/>
        </w:rPr>
        <w:t>ы</w:t>
      </w:r>
      <w:r w:rsidRPr="00E9165B">
        <w:rPr>
          <w:rFonts w:ascii="PT Astra Serif" w:eastAsia="Times New Roman" w:hAnsi="PT Astra Serif"/>
          <w:sz w:val="28"/>
          <w:szCs w:val="28"/>
        </w:rPr>
        <w:t>)</w:t>
      </w:r>
      <w:r>
        <w:rPr>
          <w:rFonts w:ascii="PT Astra Serif" w:eastAsia="Times New Roman" w:hAnsi="PT Astra Serif"/>
          <w:sz w:val="28"/>
          <w:szCs w:val="28"/>
        </w:rPr>
        <w:t xml:space="preserve"> </w:t>
      </w:r>
      <w:r w:rsidRPr="00E9165B">
        <w:rPr>
          <w:rFonts w:ascii="PT Astra Serif" w:eastAsia="Times New Roman" w:hAnsi="PT Astra Serif"/>
          <w:sz w:val="28"/>
          <w:szCs w:val="28"/>
        </w:rPr>
        <w:t>или мероприятий государственных программ Российской Федерации, не связанных с реализацией Указ</w:t>
      </w:r>
      <w:r w:rsidR="003E3C79">
        <w:rPr>
          <w:rFonts w:ascii="PT Astra Serif" w:eastAsia="Times New Roman" w:hAnsi="PT Astra Serif"/>
          <w:sz w:val="28"/>
          <w:szCs w:val="28"/>
        </w:rPr>
        <w:t>ов</w:t>
      </w:r>
      <w:r w:rsidRPr="00E9165B">
        <w:rPr>
          <w:rFonts w:ascii="PT Astra Serif" w:eastAsia="Times New Roman" w:hAnsi="PT Astra Serif"/>
          <w:sz w:val="28"/>
          <w:szCs w:val="28"/>
        </w:rPr>
        <w:t xml:space="preserve">, но </w:t>
      </w:r>
      <w:proofErr w:type="spellStart"/>
      <w:r w:rsidRPr="00E9165B">
        <w:rPr>
          <w:rFonts w:ascii="PT Astra Serif" w:eastAsia="Times New Roman" w:hAnsi="PT Astra Serif"/>
          <w:sz w:val="28"/>
          <w:szCs w:val="28"/>
        </w:rPr>
        <w:t>софинансируемых</w:t>
      </w:r>
      <w:proofErr w:type="spellEnd"/>
      <w:r w:rsidRPr="00E9165B">
        <w:rPr>
          <w:rFonts w:ascii="PT Astra Serif" w:eastAsia="Times New Roman" w:hAnsi="PT Astra Serif"/>
          <w:sz w:val="28"/>
          <w:szCs w:val="28"/>
        </w:rPr>
        <w:t xml:space="preserve"> из федерального бюджета</w:t>
      </w:r>
      <w:proofErr w:type="gramStart"/>
      <w:r w:rsidRPr="00E9165B">
        <w:rPr>
          <w:rFonts w:ascii="PT Astra Serif" w:eastAsia="Times New Roman" w:hAnsi="PT Astra Serif"/>
          <w:sz w:val="28"/>
          <w:szCs w:val="28"/>
        </w:rPr>
        <w:t>;</w:t>
      </w:r>
      <w:r>
        <w:rPr>
          <w:rFonts w:ascii="PT Astra Serif" w:eastAsia="Times New Roman" w:hAnsi="PT Astra Serif"/>
          <w:sz w:val="28"/>
          <w:szCs w:val="28"/>
        </w:rPr>
        <w:t>»</w:t>
      </w:r>
      <w:proofErr w:type="gramEnd"/>
      <w:r>
        <w:rPr>
          <w:rFonts w:ascii="PT Astra Serif" w:eastAsia="Times New Roman" w:hAnsi="PT Astra Serif"/>
          <w:sz w:val="28"/>
          <w:szCs w:val="28"/>
        </w:rPr>
        <w:t>.</w:t>
      </w:r>
    </w:p>
    <w:p w:rsidR="008374E6" w:rsidRPr="008374E6" w:rsidRDefault="005D484B" w:rsidP="008374E6">
      <w:pPr>
        <w:spacing w:line="228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</w:t>
      </w:r>
      <w:r w:rsidR="008374E6" w:rsidRPr="008374E6">
        <w:rPr>
          <w:rFonts w:ascii="PT Astra Serif" w:hAnsi="PT Astra Serif"/>
          <w:sz w:val="28"/>
          <w:szCs w:val="28"/>
        </w:rPr>
        <w:t>. Министерству информации и массовых коммуникаций области опубликовать настоящее постановление в течение десяти дней со дня его подписания.</w:t>
      </w:r>
    </w:p>
    <w:p w:rsidR="008374E6" w:rsidRPr="008374E6" w:rsidRDefault="005D484B" w:rsidP="008374E6">
      <w:pPr>
        <w:spacing w:line="228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</w:t>
      </w:r>
      <w:r w:rsidR="008374E6" w:rsidRPr="008374E6">
        <w:rPr>
          <w:rFonts w:ascii="PT Astra Serif" w:hAnsi="PT Astra Serif"/>
          <w:sz w:val="28"/>
          <w:szCs w:val="28"/>
        </w:rPr>
        <w:t>. </w:t>
      </w:r>
      <w:r w:rsidR="003E3C79" w:rsidRPr="003E3C79">
        <w:rPr>
          <w:rFonts w:ascii="PT Astra Serif" w:hAnsi="PT Astra Serif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5B52D5" w:rsidRDefault="005B52D5">
      <w:pPr>
        <w:widowControl/>
        <w:spacing w:line="228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3E3C79" w:rsidRDefault="003E3C79">
      <w:pPr>
        <w:widowControl/>
        <w:spacing w:line="228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3E3C79" w:rsidRPr="008374E6" w:rsidRDefault="003E3C79">
      <w:pPr>
        <w:widowControl/>
        <w:spacing w:line="228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735472" w:rsidRPr="008374E6" w:rsidRDefault="00176DAA">
      <w:pPr>
        <w:widowControl/>
        <w:jc w:val="right"/>
        <w:outlineLvl w:val="0"/>
        <w:rPr>
          <w:rFonts w:ascii="PT Astra Serif" w:hAnsi="PT Astra Serif"/>
          <w:sz w:val="28"/>
          <w:szCs w:val="28"/>
        </w:rPr>
      </w:pPr>
      <w:r w:rsidRPr="008374E6">
        <w:rPr>
          <w:rFonts w:ascii="PT Astra Serif" w:hAnsi="PT Astra Serif"/>
          <w:b/>
          <w:sz w:val="28"/>
          <w:szCs w:val="28"/>
        </w:rPr>
        <w:t>Губернатор Саратовской области                                              Р.В. Бусаргин</w:t>
      </w:r>
    </w:p>
    <w:p w:rsidR="00176DAA" w:rsidRPr="008374E6" w:rsidRDefault="00176DAA" w:rsidP="00C42D4B">
      <w:pPr>
        <w:suppressAutoHyphens/>
        <w:spacing w:before="240" w:after="60"/>
        <w:outlineLvl w:val="7"/>
        <w:rPr>
          <w:rFonts w:ascii="PT Astra Serif" w:eastAsia="Times New Roman" w:hAnsi="PT Astra Serif"/>
          <w:bCs/>
          <w:sz w:val="18"/>
          <w:szCs w:val="18"/>
        </w:rPr>
      </w:pPr>
      <w:bookmarkStart w:id="0" w:name="_GoBack"/>
      <w:bookmarkEnd w:id="0"/>
      <w:r w:rsidRPr="008374E6">
        <w:rPr>
          <w:rFonts w:ascii="PT Astra Serif" w:eastAsia="Times New Roman" w:hAnsi="PT Astra Serif"/>
          <w:bCs/>
          <w:sz w:val="18"/>
          <w:szCs w:val="18"/>
        </w:rPr>
        <w:t xml:space="preserve"> </w:t>
      </w:r>
    </w:p>
    <w:sectPr w:rsidR="00176DAA" w:rsidRPr="008374E6" w:rsidSect="00176DAA">
      <w:headerReference w:type="default" r:id="rId11"/>
      <w:pgSz w:w="11906" w:h="16838"/>
      <w:pgMar w:top="1134" w:right="850" w:bottom="1135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472" w:rsidRDefault="000C36C1">
      <w:r>
        <w:separator/>
      </w:r>
    </w:p>
  </w:endnote>
  <w:endnote w:type="continuationSeparator" w:id="0">
    <w:p w:rsidR="00735472" w:rsidRDefault="000C3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00"/>
    <w:family w:val="auto"/>
    <w:pitch w:val="default"/>
  </w:font>
  <w:font w:name="Droid Sans Devanagari">
    <w:altName w:val="Franklin Gothic Medium Cond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472" w:rsidRDefault="000C36C1">
      <w:r>
        <w:separator/>
      </w:r>
    </w:p>
  </w:footnote>
  <w:footnote w:type="continuationSeparator" w:id="0">
    <w:p w:rsidR="00735472" w:rsidRDefault="000C36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6121185"/>
      <w:docPartObj>
        <w:docPartGallery w:val="Page Numbers (Top of Page)"/>
        <w:docPartUnique/>
      </w:docPartObj>
    </w:sdtPr>
    <w:sdtEndPr/>
    <w:sdtContent>
      <w:p w:rsidR="00735472" w:rsidRDefault="00735472">
        <w:pPr>
          <w:pStyle w:val="a9"/>
          <w:jc w:val="center"/>
        </w:pPr>
      </w:p>
      <w:p w:rsidR="00735472" w:rsidRDefault="000C36C1">
        <w:pPr>
          <w:pStyle w:val="a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C42D4B">
          <w:rPr>
            <w:noProof/>
          </w:rPr>
          <w:t>1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472"/>
    <w:rsid w:val="00014AB8"/>
    <w:rsid w:val="0003776F"/>
    <w:rsid w:val="00061760"/>
    <w:rsid w:val="000C36C1"/>
    <w:rsid w:val="00176DAA"/>
    <w:rsid w:val="00254FBC"/>
    <w:rsid w:val="002D20CE"/>
    <w:rsid w:val="00356697"/>
    <w:rsid w:val="003A692D"/>
    <w:rsid w:val="003C501D"/>
    <w:rsid w:val="003E3C79"/>
    <w:rsid w:val="0042451D"/>
    <w:rsid w:val="004F2088"/>
    <w:rsid w:val="00524937"/>
    <w:rsid w:val="0058629A"/>
    <w:rsid w:val="00591816"/>
    <w:rsid w:val="00593797"/>
    <w:rsid w:val="005B52D5"/>
    <w:rsid w:val="005D484B"/>
    <w:rsid w:val="0065764B"/>
    <w:rsid w:val="0067193E"/>
    <w:rsid w:val="00735472"/>
    <w:rsid w:val="00777012"/>
    <w:rsid w:val="008374E6"/>
    <w:rsid w:val="0085280D"/>
    <w:rsid w:val="008F0D54"/>
    <w:rsid w:val="0093619F"/>
    <w:rsid w:val="009E19EF"/>
    <w:rsid w:val="00AA1CBC"/>
    <w:rsid w:val="00C11082"/>
    <w:rsid w:val="00C42D4B"/>
    <w:rsid w:val="00C448DD"/>
    <w:rsid w:val="00C65110"/>
    <w:rsid w:val="00C66FEF"/>
    <w:rsid w:val="00C97439"/>
    <w:rsid w:val="00D625F8"/>
    <w:rsid w:val="00E13CE5"/>
    <w:rsid w:val="00E9165B"/>
    <w:rsid w:val="00EE11B0"/>
    <w:rsid w:val="00F14FB1"/>
    <w:rsid w:val="00FD3CD8"/>
    <w:rsid w:val="00FE0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outlineLvl w:val="0"/>
    </w:pPr>
    <w:rPr>
      <w:rFonts w:eastAsia="Times New Roman"/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qFormat/>
    <w:pPr>
      <w:keepNext/>
      <w:widowControl/>
      <w:ind w:firstLine="720"/>
      <w:jc w:val="both"/>
      <w:outlineLvl w:val="7"/>
    </w:pPr>
    <w:rPr>
      <w:rFonts w:eastAsia="Times New Roman"/>
      <w:b/>
      <w:bCs/>
      <w:sz w:val="24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21">
    <w:name w:val="Название Знак2"/>
    <w:basedOn w:val="a0"/>
    <w:link w:val="a4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11">
    <w:name w:val="Верхний колонтитул Знак1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2">
    <w:name w:val="Нижний колонтитул Знак1"/>
    <w:link w:val="aa"/>
    <w:uiPriority w:val="99"/>
  </w:style>
  <w:style w:type="table" w:styleId="ab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80">
    <w:name w:val="Заголовок 8 Знак"/>
    <w:basedOn w:val="a0"/>
    <w:link w:val="8"/>
    <w:qFormat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f5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Нижний колонтитул Знак"/>
    <w:basedOn w:val="a0"/>
    <w:uiPriority w:val="99"/>
    <w:semiHidden/>
    <w:qFormat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выноски Знак"/>
    <w:basedOn w:val="a0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semiHidden/>
    <w:unhideWhenUsed/>
    <w:rPr>
      <w:color w:val="0000FF"/>
      <w:u w:val="single"/>
    </w:rPr>
  </w:style>
  <w:style w:type="character" w:customStyle="1" w:styleId="af8">
    <w:name w:val="Название Знак"/>
    <w:basedOn w:val="a0"/>
    <w:qFormat/>
    <w:rPr>
      <w:b/>
      <w:bCs/>
      <w:sz w:val="28"/>
      <w:szCs w:val="24"/>
    </w:rPr>
  </w:style>
  <w:style w:type="character" w:customStyle="1" w:styleId="14">
    <w:name w:val="Название Знак1"/>
    <w:basedOn w:val="a0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styleId="af9">
    <w:name w:val="page number"/>
    <w:basedOn w:val="a0"/>
    <w:qFormat/>
  </w:style>
  <w:style w:type="character" w:customStyle="1" w:styleId="afa">
    <w:name w:val="Основной текст Знак"/>
    <w:basedOn w:val="a0"/>
    <w:qFormat/>
    <w:rPr>
      <w:rFonts w:ascii="Times New Roman" w:eastAsia="Times New Roman" w:hAnsi="Times New Roman" w:cs="Times New Roman"/>
      <w:sz w:val="26"/>
      <w:szCs w:val="20"/>
    </w:rPr>
  </w:style>
  <w:style w:type="character" w:styleId="afb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c">
    <w:name w:val="Текст примечания Знак"/>
    <w:basedOn w:val="a0"/>
    <w:uiPriority w:val="99"/>
    <w:semiHidden/>
    <w:qFormat/>
    <w:rPr>
      <w:rFonts w:ascii="Times New Roman" w:hAnsi="Times New Roman" w:cs="Times New Roman"/>
      <w:sz w:val="20"/>
      <w:szCs w:val="20"/>
    </w:rPr>
  </w:style>
  <w:style w:type="character" w:customStyle="1" w:styleId="afd">
    <w:name w:val="Тема примечания Знак"/>
    <w:basedOn w:val="afc"/>
    <w:uiPriority w:val="99"/>
    <w:semiHidden/>
    <w:qFormat/>
    <w:rPr>
      <w:rFonts w:ascii="Times New Roman" w:hAnsi="Times New Roman" w:cs="Times New Roman"/>
      <w:b/>
      <w:bCs/>
      <w:sz w:val="20"/>
      <w:szCs w:val="20"/>
    </w:rPr>
  </w:style>
  <w:style w:type="paragraph" w:customStyle="1" w:styleId="afe">
    <w:name w:val="Заголовок"/>
    <w:basedOn w:val="a"/>
    <w:next w:val="aff"/>
    <w:qFormat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ff">
    <w:name w:val="Body Text"/>
    <w:basedOn w:val="a"/>
    <w:pPr>
      <w:widowControl/>
      <w:spacing w:line="360" w:lineRule="auto"/>
      <w:jc w:val="both"/>
    </w:pPr>
    <w:rPr>
      <w:rFonts w:eastAsia="Times New Roman"/>
      <w:sz w:val="26"/>
    </w:rPr>
  </w:style>
  <w:style w:type="paragraph" w:styleId="aff0">
    <w:name w:val="List"/>
    <w:basedOn w:val="aff"/>
    <w:rPr>
      <w:rFonts w:cs="Droid Sans Devanagari"/>
    </w:rPr>
  </w:style>
  <w:style w:type="paragraph" w:styleId="aff1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f2">
    <w:name w:val="index heading"/>
    <w:basedOn w:val="a"/>
    <w:qFormat/>
    <w:pPr>
      <w:suppressLineNumbers/>
    </w:pPr>
    <w:rPr>
      <w:rFonts w:cs="Droid Sans Devanagari"/>
    </w:rPr>
  </w:style>
  <w:style w:type="paragraph" w:customStyle="1" w:styleId="aff3">
    <w:name w:val="Верхний и нижний колонтитулы"/>
    <w:basedOn w:val="a"/>
    <w:qFormat/>
  </w:style>
  <w:style w:type="paragraph" w:styleId="a9">
    <w:name w:val="header"/>
    <w:basedOn w:val="a"/>
    <w:link w:val="11"/>
    <w:uiPriority w:val="99"/>
    <w:pPr>
      <w:widowControl/>
      <w:tabs>
        <w:tab w:val="center" w:pos="4677"/>
        <w:tab w:val="right" w:pos="9355"/>
      </w:tabs>
    </w:pPr>
    <w:rPr>
      <w:rFonts w:eastAsia="Times New Roman"/>
    </w:rPr>
  </w:style>
  <w:style w:type="paragraph" w:styleId="aff4">
    <w:name w:val="Normal (Web)"/>
    <w:basedOn w:val="a"/>
    <w:qFormat/>
    <w:pPr>
      <w:widowControl/>
      <w:spacing w:beforeAutospacing="1" w:afterAutospacing="1"/>
    </w:pPr>
    <w:rPr>
      <w:rFonts w:eastAsia="Times New Roman"/>
      <w:sz w:val="24"/>
    </w:rPr>
  </w:style>
  <w:style w:type="paragraph" w:styleId="aa">
    <w:name w:val="footer"/>
    <w:basedOn w:val="a"/>
    <w:link w:val="12"/>
    <w:unhideWhenUsed/>
    <w:pPr>
      <w:tabs>
        <w:tab w:val="center" w:pos="4677"/>
        <w:tab w:val="right" w:pos="9355"/>
      </w:tabs>
    </w:pPr>
  </w:style>
  <w:style w:type="paragraph" w:customStyle="1" w:styleId="ConsPlusTitle">
    <w:name w:val="ConsPlusTitle"/>
    <w:qFormat/>
    <w:pPr>
      <w:widowControl w:val="0"/>
    </w:pPr>
    <w:rPr>
      <w:rFonts w:ascii="Arial" w:eastAsia="Times New Roman" w:hAnsi="Arial" w:cs="Arial"/>
      <w:b/>
      <w:bCs/>
      <w:sz w:val="20"/>
      <w:szCs w:val="20"/>
    </w:rPr>
  </w:style>
  <w:style w:type="paragraph" w:styleId="aff5">
    <w:name w:val="List Paragraph"/>
    <w:basedOn w:val="a"/>
    <w:qFormat/>
    <w:pPr>
      <w:ind w:left="720"/>
      <w:contextualSpacing/>
    </w:pPr>
  </w:style>
  <w:style w:type="paragraph" w:styleId="aff6">
    <w:name w:val="Balloon Text"/>
    <w:basedOn w:val="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Pr>
      <w:rFonts w:ascii="Times New Roman" w:hAnsi="Times New Roman" w:cs="Times New Roman"/>
      <w:sz w:val="28"/>
      <w:szCs w:val="28"/>
    </w:rPr>
  </w:style>
  <w:style w:type="paragraph" w:styleId="a4">
    <w:name w:val="Title"/>
    <w:basedOn w:val="a"/>
    <w:link w:val="21"/>
    <w:qFormat/>
    <w:pPr>
      <w:widowControl/>
      <w:jc w:val="center"/>
    </w:pPr>
    <w:rPr>
      <w:rFonts w:asciiTheme="minorHAnsi" w:hAnsiTheme="minorHAnsi" w:cstheme="minorBidi"/>
      <w:b/>
      <w:bCs/>
      <w:sz w:val="28"/>
      <w:szCs w:val="24"/>
    </w:rPr>
  </w:style>
  <w:style w:type="paragraph" w:customStyle="1" w:styleId="ConsPlusNonformat">
    <w:name w:val="ConsPlusNonformat"/>
    <w:uiPriority w:val="99"/>
    <w:qFormat/>
    <w:pPr>
      <w:widowControl w:val="0"/>
    </w:pPr>
    <w:rPr>
      <w:rFonts w:ascii="Courier New" w:eastAsia="Times New Roman" w:hAnsi="Courier New" w:cs="Courier New"/>
      <w:sz w:val="20"/>
      <w:szCs w:val="20"/>
    </w:rPr>
  </w:style>
  <w:style w:type="paragraph" w:styleId="aff7">
    <w:name w:val="annotation text"/>
    <w:basedOn w:val="a"/>
    <w:uiPriority w:val="99"/>
    <w:semiHidden/>
    <w:unhideWhenUsed/>
    <w:qFormat/>
  </w:style>
  <w:style w:type="paragraph" w:styleId="aff8">
    <w:name w:val="annotation subject"/>
    <w:basedOn w:val="aff7"/>
    <w:next w:val="aff7"/>
    <w:uiPriority w:val="99"/>
    <w:semiHidden/>
    <w:unhideWhenUsed/>
    <w:qFormat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outlineLvl w:val="0"/>
    </w:pPr>
    <w:rPr>
      <w:rFonts w:eastAsia="Times New Roman"/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qFormat/>
    <w:pPr>
      <w:keepNext/>
      <w:widowControl/>
      <w:ind w:firstLine="720"/>
      <w:jc w:val="both"/>
      <w:outlineLvl w:val="7"/>
    </w:pPr>
    <w:rPr>
      <w:rFonts w:eastAsia="Times New Roman"/>
      <w:b/>
      <w:bCs/>
      <w:sz w:val="24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21">
    <w:name w:val="Название Знак2"/>
    <w:basedOn w:val="a0"/>
    <w:link w:val="a4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11">
    <w:name w:val="Верхний колонтитул Знак1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2">
    <w:name w:val="Нижний колонтитул Знак1"/>
    <w:link w:val="aa"/>
    <w:uiPriority w:val="99"/>
  </w:style>
  <w:style w:type="table" w:styleId="ab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80">
    <w:name w:val="Заголовок 8 Знак"/>
    <w:basedOn w:val="a0"/>
    <w:link w:val="8"/>
    <w:qFormat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f5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Нижний колонтитул Знак"/>
    <w:basedOn w:val="a0"/>
    <w:uiPriority w:val="99"/>
    <w:semiHidden/>
    <w:qFormat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выноски Знак"/>
    <w:basedOn w:val="a0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semiHidden/>
    <w:unhideWhenUsed/>
    <w:rPr>
      <w:color w:val="0000FF"/>
      <w:u w:val="single"/>
    </w:rPr>
  </w:style>
  <w:style w:type="character" w:customStyle="1" w:styleId="af8">
    <w:name w:val="Название Знак"/>
    <w:basedOn w:val="a0"/>
    <w:qFormat/>
    <w:rPr>
      <w:b/>
      <w:bCs/>
      <w:sz w:val="28"/>
      <w:szCs w:val="24"/>
    </w:rPr>
  </w:style>
  <w:style w:type="character" w:customStyle="1" w:styleId="14">
    <w:name w:val="Название Знак1"/>
    <w:basedOn w:val="a0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styleId="af9">
    <w:name w:val="page number"/>
    <w:basedOn w:val="a0"/>
    <w:qFormat/>
  </w:style>
  <w:style w:type="character" w:customStyle="1" w:styleId="afa">
    <w:name w:val="Основной текст Знак"/>
    <w:basedOn w:val="a0"/>
    <w:qFormat/>
    <w:rPr>
      <w:rFonts w:ascii="Times New Roman" w:eastAsia="Times New Roman" w:hAnsi="Times New Roman" w:cs="Times New Roman"/>
      <w:sz w:val="26"/>
      <w:szCs w:val="20"/>
    </w:rPr>
  </w:style>
  <w:style w:type="character" w:styleId="afb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c">
    <w:name w:val="Текст примечания Знак"/>
    <w:basedOn w:val="a0"/>
    <w:uiPriority w:val="99"/>
    <w:semiHidden/>
    <w:qFormat/>
    <w:rPr>
      <w:rFonts w:ascii="Times New Roman" w:hAnsi="Times New Roman" w:cs="Times New Roman"/>
      <w:sz w:val="20"/>
      <w:szCs w:val="20"/>
    </w:rPr>
  </w:style>
  <w:style w:type="character" w:customStyle="1" w:styleId="afd">
    <w:name w:val="Тема примечания Знак"/>
    <w:basedOn w:val="afc"/>
    <w:uiPriority w:val="99"/>
    <w:semiHidden/>
    <w:qFormat/>
    <w:rPr>
      <w:rFonts w:ascii="Times New Roman" w:hAnsi="Times New Roman" w:cs="Times New Roman"/>
      <w:b/>
      <w:bCs/>
      <w:sz w:val="20"/>
      <w:szCs w:val="20"/>
    </w:rPr>
  </w:style>
  <w:style w:type="paragraph" w:customStyle="1" w:styleId="afe">
    <w:name w:val="Заголовок"/>
    <w:basedOn w:val="a"/>
    <w:next w:val="aff"/>
    <w:qFormat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ff">
    <w:name w:val="Body Text"/>
    <w:basedOn w:val="a"/>
    <w:pPr>
      <w:widowControl/>
      <w:spacing w:line="360" w:lineRule="auto"/>
      <w:jc w:val="both"/>
    </w:pPr>
    <w:rPr>
      <w:rFonts w:eastAsia="Times New Roman"/>
      <w:sz w:val="26"/>
    </w:rPr>
  </w:style>
  <w:style w:type="paragraph" w:styleId="aff0">
    <w:name w:val="List"/>
    <w:basedOn w:val="aff"/>
    <w:rPr>
      <w:rFonts w:cs="Droid Sans Devanagari"/>
    </w:rPr>
  </w:style>
  <w:style w:type="paragraph" w:styleId="aff1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f2">
    <w:name w:val="index heading"/>
    <w:basedOn w:val="a"/>
    <w:qFormat/>
    <w:pPr>
      <w:suppressLineNumbers/>
    </w:pPr>
    <w:rPr>
      <w:rFonts w:cs="Droid Sans Devanagari"/>
    </w:rPr>
  </w:style>
  <w:style w:type="paragraph" w:customStyle="1" w:styleId="aff3">
    <w:name w:val="Верхний и нижний колонтитулы"/>
    <w:basedOn w:val="a"/>
    <w:qFormat/>
  </w:style>
  <w:style w:type="paragraph" w:styleId="a9">
    <w:name w:val="header"/>
    <w:basedOn w:val="a"/>
    <w:link w:val="11"/>
    <w:uiPriority w:val="99"/>
    <w:pPr>
      <w:widowControl/>
      <w:tabs>
        <w:tab w:val="center" w:pos="4677"/>
        <w:tab w:val="right" w:pos="9355"/>
      </w:tabs>
    </w:pPr>
    <w:rPr>
      <w:rFonts w:eastAsia="Times New Roman"/>
    </w:rPr>
  </w:style>
  <w:style w:type="paragraph" w:styleId="aff4">
    <w:name w:val="Normal (Web)"/>
    <w:basedOn w:val="a"/>
    <w:qFormat/>
    <w:pPr>
      <w:widowControl/>
      <w:spacing w:beforeAutospacing="1" w:afterAutospacing="1"/>
    </w:pPr>
    <w:rPr>
      <w:rFonts w:eastAsia="Times New Roman"/>
      <w:sz w:val="24"/>
    </w:rPr>
  </w:style>
  <w:style w:type="paragraph" w:styleId="aa">
    <w:name w:val="footer"/>
    <w:basedOn w:val="a"/>
    <w:link w:val="12"/>
    <w:unhideWhenUsed/>
    <w:pPr>
      <w:tabs>
        <w:tab w:val="center" w:pos="4677"/>
        <w:tab w:val="right" w:pos="9355"/>
      </w:tabs>
    </w:pPr>
  </w:style>
  <w:style w:type="paragraph" w:customStyle="1" w:styleId="ConsPlusTitle">
    <w:name w:val="ConsPlusTitle"/>
    <w:qFormat/>
    <w:pPr>
      <w:widowControl w:val="0"/>
    </w:pPr>
    <w:rPr>
      <w:rFonts w:ascii="Arial" w:eastAsia="Times New Roman" w:hAnsi="Arial" w:cs="Arial"/>
      <w:b/>
      <w:bCs/>
      <w:sz w:val="20"/>
      <w:szCs w:val="20"/>
    </w:rPr>
  </w:style>
  <w:style w:type="paragraph" w:styleId="aff5">
    <w:name w:val="List Paragraph"/>
    <w:basedOn w:val="a"/>
    <w:qFormat/>
    <w:pPr>
      <w:ind w:left="720"/>
      <w:contextualSpacing/>
    </w:pPr>
  </w:style>
  <w:style w:type="paragraph" w:styleId="aff6">
    <w:name w:val="Balloon Text"/>
    <w:basedOn w:val="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Pr>
      <w:rFonts w:ascii="Times New Roman" w:hAnsi="Times New Roman" w:cs="Times New Roman"/>
      <w:sz w:val="28"/>
      <w:szCs w:val="28"/>
    </w:rPr>
  </w:style>
  <w:style w:type="paragraph" w:styleId="a4">
    <w:name w:val="Title"/>
    <w:basedOn w:val="a"/>
    <w:link w:val="21"/>
    <w:qFormat/>
    <w:pPr>
      <w:widowControl/>
      <w:jc w:val="center"/>
    </w:pPr>
    <w:rPr>
      <w:rFonts w:asciiTheme="minorHAnsi" w:hAnsiTheme="minorHAnsi" w:cstheme="minorBidi"/>
      <w:b/>
      <w:bCs/>
      <w:sz w:val="28"/>
      <w:szCs w:val="24"/>
    </w:rPr>
  </w:style>
  <w:style w:type="paragraph" w:customStyle="1" w:styleId="ConsPlusNonformat">
    <w:name w:val="ConsPlusNonformat"/>
    <w:uiPriority w:val="99"/>
    <w:qFormat/>
    <w:pPr>
      <w:widowControl w:val="0"/>
    </w:pPr>
    <w:rPr>
      <w:rFonts w:ascii="Courier New" w:eastAsia="Times New Roman" w:hAnsi="Courier New" w:cs="Courier New"/>
      <w:sz w:val="20"/>
      <w:szCs w:val="20"/>
    </w:rPr>
  </w:style>
  <w:style w:type="paragraph" w:styleId="aff7">
    <w:name w:val="annotation text"/>
    <w:basedOn w:val="a"/>
    <w:uiPriority w:val="99"/>
    <w:semiHidden/>
    <w:unhideWhenUsed/>
    <w:qFormat/>
  </w:style>
  <w:style w:type="paragraph" w:styleId="aff8">
    <w:name w:val="annotation subject"/>
    <w:basedOn w:val="aff7"/>
    <w:next w:val="aff7"/>
    <w:uiPriority w:val="99"/>
    <w:semiHidden/>
    <w:unhideWhenUsed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A1A69FDAB3714FFB57FCE39079165393F8DF8375FC9D190E7295D16B5DDF4F5DE837DD7769FBECBA97459213E1DD8EE9BCg3aC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13C6C1CC7DD8AC9571E3DD557CBA2117B30142F988D0590CFD8070BC9198AAC288594A409BC3519FB97D36756D84D54BC2B37DD6AB45344C1B06E9CvEj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B98E5C08-8362-49BC-8D61-1FFE689D7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Симакина Анастасия Александровна</cp:lastModifiedBy>
  <cp:revision>26</cp:revision>
  <cp:lastPrinted>2022-12-26T15:50:00Z</cp:lastPrinted>
  <dcterms:created xsi:type="dcterms:W3CDTF">2022-12-23T16:05:00Z</dcterms:created>
  <dcterms:modified xsi:type="dcterms:W3CDTF">2024-10-08T11:32:00Z</dcterms:modified>
  <dc:language>ru-RU</dc:language>
</cp:coreProperties>
</file>